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623"/>
            <w:gridCol w:w="1541"/>
            <w:gridCol w:w="2688"/>
            <w:gridCol w:w="136"/>
          </w:tblGrid>
          <w:tr w:rsidR="006A5C0D" w:rsidRPr="00796843" w14:paraId="282990FB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5BAA1D0E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21020E3C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5DABC06D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0DBB3CE1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66E8D834" w14:textId="77777777" w:rsidR="006A5C0D" w:rsidRPr="00796843" w:rsidRDefault="004C1735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4C1735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20.05.2022</w:t>
                    </w:r>
                    <w:r w:rsidR="0014775C" w:rsidRPr="004C1735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03.06.2022</w:t>
                    </w:r>
                  </w:p>
                </w:tc>
              </w:sdtContent>
            </w:sdt>
          </w:tr>
          <w:tr w:rsidR="006A5C0D" w:rsidRPr="00796843" w14:paraId="24789DCB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631B2C1F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370EE9AA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24A4A3D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3D5DC8C5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522700FD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66A5B54C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51EC05C2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482EB0A3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E290BE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07BBBC2D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57D5A509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423B301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3B091C8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56F9E6AA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A291C04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5624A5CF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4C12FA3F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0F1731B5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988"/>
          </w:tblGrid>
          <w:tr w:rsidR="006A5C0D" w:rsidRPr="00796843" w14:paraId="6CF93E4C" w14:textId="77777777">
            <w:tc>
              <w:tcPr>
                <w:tcW w:w="5000" w:type="pct"/>
              </w:tcPr>
              <w:p w14:paraId="07DAB909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30D7D402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62ED27DE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3F1F5301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0F13F331" w14:textId="66922A31" w:rsidR="000844B5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6380460" w:history="1">
            <w:r w:rsidR="000844B5" w:rsidRPr="000774B9">
              <w:rPr>
                <w:rStyle w:val="af"/>
                <w:noProof/>
              </w:rPr>
              <w:t>1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MTBMW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_Toc106380460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3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0B654F6F" w14:textId="2079DE32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61" w:history="1">
            <w:r w:rsidR="000844B5" w:rsidRPr="000774B9">
              <w:rPr>
                <w:rStyle w:val="af"/>
                <w:noProof/>
              </w:rPr>
              <w:t>1.1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Загрузка цен запчастей SA40 - изменения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_Toc106380461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3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48A50461" w14:textId="7A2FEEE2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62" w:history="1">
            <w:r w:rsidR="000844B5" w:rsidRPr="000774B9">
              <w:rPr>
                <w:rStyle w:val="af"/>
                <w:noProof/>
              </w:rPr>
              <w:t>1.2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 xml:space="preserve">Доработки для выгрузки "желтых" и "голубых" а/м в </w:t>
            </w:r>
            <w:r w:rsidR="000844B5" w:rsidRPr="000774B9">
              <w:rPr>
                <w:rStyle w:val="af"/>
                <w:noProof/>
                <w:lang w:val="en-US"/>
              </w:rPr>
              <w:t>NDB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_Toc106380462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3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7DA5D9C5" w14:textId="7AFD4ACD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63" w:history="1">
            <w:r w:rsidR="000844B5" w:rsidRPr="000774B9">
              <w:rPr>
                <w:rStyle w:val="af"/>
                <w:noProof/>
              </w:rPr>
              <w:t>2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MTCARS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_Toc106380463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3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5EA06748" w14:textId="5A7757C4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64" w:history="1">
            <w:r w:rsidR="000844B5" w:rsidRPr="000774B9">
              <w:rPr>
                <w:rStyle w:val="af"/>
                <w:noProof/>
              </w:rPr>
              <w:t>2.1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Пересчет стоимости дооборудования в сделке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_Toc106380464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3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4AA713CA" w14:textId="70614F91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65" w:history="1">
            <w:r w:rsidR="000844B5" w:rsidRPr="000774B9">
              <w:rPr>
                <w:rStyle w:val="af"/>
                <w:noProof/>
              </w:rPr>
              <w:t>3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MTCASH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_Toc106380465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4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06AF1609" w14:textId="4D8E15DD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66" w:history="1">
            <w:r w:rsidR="000844B5" w:rsidRPr="000774B9">
              <w:rPr>
                <w:rStyle w:val="af"/>
                <w:noProof/>
              </w:rPr>
              <w:t>3.1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Оплата по ссылке Сбербанк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_Toc106380466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4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05ED0F18" w14:textId="6747F87E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67" w:history="1">
            <w:r w:rsidR="000844B5" w:rsidRPr="000774B9">
              <w:rPr>
                <w:rStyle w:val="af"/>
                <w:noProof/>
              </w:rPr>
              <w:t>3.2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Изменение карточки кассового аппарата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_Toc106380467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4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7268CB8E" w14:textId="1BF35B4C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68" w:history="1">
            <w:r w:rsidR="000844B5" w:rsidRPr="000774B9">
              <w:rPr>
                <w:rStyle w:val="af"/>
                <w:noProof/>
              </w:rPr>
              <w:t>3.3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Печать чеков по приходным накладным от физ. лица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_Toc106380468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5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3955FD7F" w14:textId="4F1E70BA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69" w:history="1">
            <w:r w:rsidR="000844B5" w:rsidRPr="000774B9">
              <w:rPr>
                <w:rStyle w:val="af"/>
                <w:noProof/>
              </w:rPr>
              <w:t>4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MTCOR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_Toc106380469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5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32EAD52B" w14:textId="101B43EC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0" w:history="1">
            <w:r w:rsidR="000844B5" w:rsidRPr="000774B9">
              <w:rPr>
                <w:rStyle w:val="af"/>
                <w:noProof/>
              </w:rPr>
              <w:t>4.1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Убрать запрос подтверждения для "</w:t>
            </w:r>
            <w:r w:rsidR="000844B5" w:rsidRPr="000774B9">
              <w:rPr>
                <w:rStyle w:val="af"/>
                <w:noProof/>
                <w:lang w:val="en-US"/>
              </w:rPr>
              <w:t>MTAdmin</w:t>
            </w:r>
            <w:r w:rsidR="000844B5" w:rsidRPr="000774B9">
              <w:rPr>
                <w:rStyle w:val="af"/>
                <w:noProof/>
              </w:rPr>
              <w:t xml:space="preserve"> </w:t>
            </w:r>
            <w:r w:rsidR="000844B5" w:rsidRPr="000774B9">
              <w:rPr>
                <w:rStyle w:val="af"/>
                <w:noProof/>
                <w:lang w:val="en-US"/>
              </w:rPr>
              <w:t>enableconnect</w:t>
            </w:r>
            <w:r w:rsidR="000844B5" w:rsidRPr="000774B9">
              <w:rPr>
                <w:rStyle w:val="af"/>
                <w:noProof/>
              </w:rPr>
              <w:t>"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_Toc106380470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5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760098E7" w14:textId="737BDA06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71" w:history="1">
            <w:r w:rsidR="000844B5" w:rsidRPr="000774B9">
              <w:rPr>
                <w:rStyle w:val="af"/>
                <w:noProof/>
              </w:rPr>
              <w:t>5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MTDEV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_Toc106380471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5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0FF6BE4C" w14:textId="60FFD4B4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2" w:history="1">
            <w:r w:rsidR="000844B5" w:rsidRPr="000774B9">
              <w:rPr>
                <w:rStyle w:val="af"/>
                <w:noProof/>
              </w:rPr>
              <w:t>5.1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Активность поля "Тип терминала" в форме "Устройства"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_Toc106380472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5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07EF1E23" w14:textId="254BC6DB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73" w:history="1">
            <w:r w:rsidR="000844B5" w:rsidRPr="000774B9">
              <w:rPr>
                <w:rStyle w:val="af"/>
                <w:noProof/>
              </w:rPr>
              <w:t>6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MTWORKSHOP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_Toc106380473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6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7B63E4DA" w14:textId="0E9E4774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4" w:history="1">
            <w:r w:rsidR="000844B5" w:rsidRPr="000774B9">
              <w:rPr>
                <w:rStyle w:val="af"/>
                <w:noProof/>
              </w:rPr>
              <w:t>6.1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Добавить поле "Подакцизный товар" в справочник «Запчасти»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_Toc106380474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6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424F6B9E" w14:textId="4567E586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5" w:history="1">
            <w:r w:rsidR="000844B5" w:rsidRPr="000774B9">
              <w:rPr>
                <w:rStyle w:val="af"/>
                <w:noProof/>
              </w:rPr>
              <w:t>6.2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Акты по субподряду: дополнения по результатам использования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_Toc106380475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6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7BE05FF1" w14:textId="57AA7C95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6" w:history="1">
            <w:r w:rsidR="000844B5" w:rsidRPr="000774B9">
              <w:rPr>
                <w:rStyle w:val="af"/>
                <w:noProof/>
              </w:rPr>
              <w:t>6.3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 xml:space="preserve">Дробление сервиса </w:t>
            </w:r>
            <w:r w:rsidR="000844B5" w:rsidRPr="000774B9">
              <w:rPr>
                <w:rStyle w:val="af"/>
                <w:noProof/>
                <w:lang w:val="en-US"/>
              </w:rPr>
              <w:t>IntSparePartSaleCloseSvc</w:t>
            </w:r>
            <w:r w:rsidR="000844B5" w:rsidRPr="000774B9">
              <w:rPr>
                <w:rStyle w:val="af"/>
                <w:noProof/>
              </w:rPr>
              <w:t xml:space="preserve"> на мелкие транзакции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_Toc106380476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6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69CD8EB1" w14:textId="753F6EE5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7" w:history="1">
            <w:r w:rsidR="000844B5" w:rsidRPr="000774B9">
              <w:rPr>
                <w:rStyle w:val="af"/>
                <w:noProof/>
              </w:rPr>
              <w:t>6.4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Сервис проверки вывода КМ через ОФД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_Toc106380477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6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0DE81D1B" w14:textId="35DB6B55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78" w:history="1">
            <w:r w:rsidR="000844B5" w:rsidRPr="000774B9">
              <w:rPr>
                <w:rStyle w:val="af"/>
                <w:noProof/>
              </w:rPr>
              <w:t>6.5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Акты по субподряду: определение подрядчика по др. услуге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_Toc106380478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7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1CB15181" w14:textId="1BBCB23D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79" w:history="1">
            <w:r w:rsidR="000844B5" w:rsidRPr="000774B9">
              <w:rPr>
                <w:rStyle w:val="af"/>
                <w:noProof/>
              </w:rPr>
              <w:t>7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MTWSACNT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_Toc106380479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7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59907A48" w14:textId="0DBDE2E6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80" w:history="1">
            <w:r w:rsidR="000844B5" w:rsidRPr="000774B9">
              <w:rPr>
                <w:rStyle w:val="af"/>
                <w:noProof/>
              </w:rPr>
              <w:t>7.1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</w:rPr>
              <w:t>Добавить поле Площадка в выгрузку акта по страхованию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_Toc106380480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7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16B013BF" w14:textId="58C040B1" w:rsidR="000844B5" w:rsidRDefault="00A07479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6380481" w:history="1">
            <w:r w:rsidR="000844B5" w:rsidRPr="000774B9">
              <w:rPr>
                <w:rStyle w:val="af"/>
                <w:noProof/>
              </w:rPr>
              <w:t>8</w:t>
            </w:r>
            <w:r w:rsidR="000844B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PCWEB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_Toc106380481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7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7BF235F6" w14:textId="493F435D" w:rsidR="000844B5" w:rsidRDefault="00A07479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6380482" w:history="1">
            <w:r w:rsidR="000844B5" w:rsidRPr="000774B9">
              <w:rPr>
                <w:rStyle w:val="af"/>
                <w:noProof/>
              </w:rPr>
              <w:t>8.1</w:t>
            </w:r>
            <w:r w:rsidR="000844B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844B5" w:rsidRPr="000774B9">
              <w:rPr>
                <w:rStyle w:val="af"/>
                <w:noProof/>
                <w:lang w:val="en-US"/>
              </w:rPr>
              <w:t>Доработка метода CreateTraffic</w:t>
            </w:r>
            <w:r w:rsidR="000844B5">
              <w:rPr>
                <w:noProof/>
                <w:webHidden/>
              </w:rPr>
              <w:tab/>
            </w:r>
            <w:r w:rsidR="000844B5">
              <w:rPr>
                <w:noProof/>
                <w:webHidden/>
              </w:rPr>
              <w:fldChar w:fldCharType="begin"/>
            </w:r>
            <w:r w:rsidR="000844B5">
              <w:rPr>
                <w:noProof/>
                <w:webHidden/>
              </w:rPr>
              <w:instrText xml:space="preserve"> PAGEREF _Toc106380482 \h </w:instrText>
            </w:r>
            <w:r w:rsidR="000844B5">
              <w:rPr>
                <w:noProof/>
                <w:webHidden/>
              </w:rPr>
            </w:r>
            <w:r w:rsidR="000844B5">
              <w:rPr>
                <w:noProof/>
                <w:webHidden/>
              </w:rPr>
              <w:fldChar w:fldCharType="separate"/>
            </w:r>
            <w:r w:rsidR="000844B5">
              <w:rPr>
                <w:noProof/>
                <w:webHidden/>
              </w:rPr>
              <w:t>7</w:t>
            </w:r>
            <w:r w:rsidR="000844B5">
              <w:rPr>
                <w:noProof/>
                <w:webHidden/>
              </w:rPr>
              <w:fldChar w:fldCharType="end"/>
            </w:r>
          </w:hyperlink>
        </w:p>
        <w:p w14:paraId="153C09BB" w14:textId="160D2BAF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3B4E169D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3DC64A0B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7B136CFF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33496D25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22ECFDAF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78CCE2DC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67280C47" w14:textId="77777777" w:rsidR="004C1735" w:rsidRDefault="004C1735" w:rsidP="004C1735">
      <w:pPr>
        <w:pStyle w:val="1"/>
      </w:pPr>
      <w:bookmarkStart w:id="0" w:name="_Toc106380460"/>
      <w:r>
        <w:t>MTBMW</w:t>
      </w:r>
      <w:bookmarkEnd w:id="0"/>
    </w:p>
    <w:p w14:paraId="066BF177" w14:textId="77777777" w:rsidR="004C1735" w:rsidRDefault="004C1735" w:rsidP="004C1735">
      <w:pPr>
        <w:pStyle w:val="2"/>
      </w:pPr>
      <w:bookmarkStart w:id="1" w:name="_Toc106380461"/>
      <w:r>
        <w:t>Загрузка цен запчастей SA40 - изменения</w:t>
      </w:r>
      <w:bookmarkEnd w:id="1"/>
    </w:p>
    <w:p w14:paraId="0584904E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Изменить логику загрузки цен для загрузчика файла</w:t>
      </w:r>
      <w:r>
        <w:t> SA</w:t>
      </w:r>
      <w:r w:rsidRPr="000A0F8E">
        <w:rPr>
          <w:lang w:val="ru-RU"/>
        </w:rPr>
        <w:t xml:space="preserve">40 </w:t>
      </w:r>
      <w:r>
        <w:t>BMW</w:t>
      </w:r>
      <w:r w:rsidRPr="000A0F8E">
        <w:rPr>
          <w:lang w:val="ru-RU"/>
        </w:rPr>
        <w:t>.</w:t>
      </w:r>
    </w:p>
    <w:p w14:paraId="49A0AC52" w14:textId="271CCE28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Сначала рассчитывать Закупочную цену для срочного заказа и сравнивать со значением поля Спеццена (столбец 3) файла</w:t>
      </w:r>
      <w:r>
        <w:t> PRC</w:t>
      </w:r>
      <w:r w:rsidRPr="000A0F8E">
        <w:rPr>
          <w:lang w:val="ru-RU"/>
        </w:rPr>
        <w:t>.</w:t>
      </w:r>
      <w:r>
        <w:t> </w:t>
      </w:r>
    </w:p>
    <w:p w14:paraId="33FF912B" w14:textId="3125E61D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Если Спеццена меньше рассчитанного значения везде подставить значение из поля, если равна использовать текущую логику при значении поля = 0</w:t>
      </w:r>
      <w:r>
        <w:t> </w:t>
      </w:r>
    </w:p>
    <w:p w14:paraId="6E70EE1E" w14:textId="77777777" w:rsidR="004C1735" w:rsidRPr="000A0F8E" w:rsidRDefault="004C1735" w:rsidP="004C1735">
      <w:pPr>
        <w:pStyle w:val="2"/>
      </w:pPr>
      <w:bookmarkStart w:id="2" w:name="_Toc106380462"/>
      <w:r w:rsidRPr="000A0F8E">
        <w:t xml:space="preserve">Доработки для выгрузки "желтых" и "голубых" а/м в </w:t>
      </w:r>
      <w:r>
        <w:rPr>
          <w:lang w:val="en-US"/>
        </w:rPr>
        <w:t>NDB</w:t>
      </w:r>
      <w:bookmarkEnd w:id="2"/>
    </w:p>
    <w:p w14:paraId="300BAA9D" w14:textId="56746F94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Автогенерация</w:t>
      </w:r>
    </w:p>
    <w:p w14:paraId="4A9D09F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1. Если выбирается</w:t>
      </w:r>
      <w:r>
        <w:t> </w:t>
      </w:r>
      <w:r w:rsidRPr="000A0F8E">
        <w:rPr>
          <w:lang w:val="ru-RU"/>
        </w:rPr>
        <w:t>жёлтый метод выгрузки, дополнить функцию созданием фиктивного трафика с связкой с РКП.</w:t>
      </w:r>
    </w:p>
    <w:p w14:paraId="059567FD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Атрибуты трафика:</w:t>
      </w:r>
    </w:p>
    <w:p w14:paraId="4FC2FB0C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Вид клиентского трафика – новый автомобиль;</w:t>
      </w:r>
    </w:p>
    <w:p w14:paraId="0625E6A9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Документ – РКП;</w:t>
      </w:r>
    </w:p>
    <w:p w14:paraId="770E9910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Сотрудник, Клиент, Марка, Модель, Площадка – брать из РКП;</w:t>
      </w:r>
    </w:p>
    <w:p w14:paraId="0612F97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2. При создании фиктивной сделки заполнять поле Дата договора датой события Сделка (событие из параметра Тип события Сделка)</w:t>
      </w:r>
    </w:p>
    <w:p w14:paraId="20F83CFE" w14:textId="5628513C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В выгрузке </w:t>
      </w:r>
      <w:r>
        <w:t>NDB</w:t>
      </w:r>
      <w:r w:rsidRPr="000A0F8E">
        <w:rPr>
          <w:lang w:val="ru-RU"/>
        </w:rPr>
        <w:t>:</w:t>
      </w:r>
    </w:p>
    <w:p w14:paraId="6E48A70D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В версиях 2 и 3:</w:t>
      </w:r>
    </w:p>
    <w:p w14:paraId="743D8233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В файле "Счета":</w:t>
      </w:r>
    </w:p>
    <w:p w14:paraId="76B8CEB1" w14:textId="076A7ECA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При выборе метода "голубой",</w:t>
      </w:r>
      <w:r>
        <w:t> INVOICEDATE </w:t>
      </w:r>
      <w:r w:rsidRPr="000A0F8E">
        <w:rPr>
          <w:lang w:val="ru-RU"/>
        </w:rPr>
        <w:t>= "Дата продажи в системе импортера"</w:t>
      </w:r>
    </w:p>
    <w:p w14:paraId="2ADE595C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В файле "Автомобили":</w:t>
      </w:r>
    </w:p>
    <w:p w14:paraId="2F16D80B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При выборе метода "желтый", </w:t>
      </w:r>
    </w:p>
    <w:p w14:paraId="1A6AEBA0" w14:textId="4D7F1821" w:rsidR="004C1735" w:rsidRPr="000A0F8E" w:rsidRDefault="004C1735" w:rsidP="004C1735">
      <w:pPr>
        <w:pStyle w:val="123"/>
        <w:rPr>
          <w:lang w:val="ru-RU"/>
        </w:rPr>
      </w:pPr>
      <w:r>
        <w:t>Handover</w:t>
      </w:r>
      <w:r w:rsidRPr="000A0F8E">
        <w:rPr>
          <w:lang w:val="ru-RU"/>
        </w:rPr>
        <w:t>_</w:t>
      </w:r>
      <w:r>
        <w:t>D </w:t>
      </w:r>
      <w:r w:rsidRPr="000A0F8E">
        <w:rPr>
          <w:lang w:val="ru-RU"/>
        </w:rPr>
        <w:t xml:space="preserve">= "Дата продажи в </w:t>
      </w:r>
      <w:r>
        <w:t>NDB</w:t>
      </w:r>
      <w:r w:rsidRPr="000A0F8E">
        <w:rPr>
          <w:lang w:val="ru-RU"/>
        </w:rPr>
        <w:t>"</w:t>
      </w:r>
    </w:p>
    <w:p w14:paraId="12DE137F" w14:textId="2ABA2884" w:rsidR="004C1735" w:rsidRPr="000A0F8E" w:rsidRDefault="004C1735" w:rsidP="004C1735">
      <w:pPr>
        <w:pStyle w:val="123"/>
        <w:rPr>
          <w:lang w:val="ru-RU"/>
        </w:rPr>
      </w:pPr>
      <w:r>
        <w:t>customerid </w:t>
      </w:r>
      <w:r w:rsidRPr="000A0F8E">
        <w:rPr>
          <w:lang w:val="ru-RU"/>
        </w:rPr>
        <w:t>= код клиента из сформированной несостоявшейся сделки (указанный при выборе метода)</w:t>
      </w:r>
    </w:p>
    <w:p w14:paraId="6C9EB5B7" w14:textId="77777777" w:rsidR="004C1735" w:rsidRPr="000A0F8E" w:rsidRDefault="004C1735" w:rsidP="004C1735">
      <w:pPr>
        <w:pStyle w:val="123"/>
        <w:rPr>
          <w:lang w:val="ru-RU"/>
        </w:rPr>
      </w:pPr>
      <w:r>
        <w:t>NDB</w:t>
      </w:r>
      <w:r w:rsidRPr="000A0F8E">
        <w:rPr>
          <w:lang w:val="ru-RU"/>
        </w:rPr>
        <w:t xml:space="preserve"> версии 3:</w:t>
      </w:r>
    </w:p>
    <w:p w14:paraId="1FAE31BB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В файле "Счета": </w:t>
      </w:r>
    </w:p>
    <w:p w14:paraId="78B69D56" w14:textId="1FD6F6DB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При выборе метода "желтый", </w:t>
      </w:r>
      <w:r>
        <w:t>INVOICEDATE </w:t>
      </w:r>
      <w:r w:rsidRPr="000A0F8E">
        <w:rPr>
          <w:lang w:val="ru-RU"/>
        </w:rPr>
        <w:t xml:space="preserve">= "Дата продажи в </w:t>
      </w:r>
      <w:r>
        <w:t>NDB</w:t>
      </w:r>
      <w:r w:rsidRPr="000A0F8E">
        <w:rPr>
          <w:lang w:val="ru-RU"/>
        </w:rPr>
        <w:t>"</w:t>
      </w:r>
    </w:p>
    <w:p w14:paraId="10BED43F" w14:textId="77777777" w:rsidR="004C1735" w:rsidRDefault="004C1735" w:rsidP="004C1735">
      <w:pPr>
        <w:pStyle w:val="1"/>
        <w:rPr>
          <w:lang w:val="en-US"/>
        </w:rPr>
      </w:pPr>
      <w:bookmarkStart w:id="3" w:name="_Toc106380463"/>
      <w:r>
        <w:rPr>
          <w:lang w:val="en-US"/>
        </w:rPr>
        <w:t>MTCARS</w:t>
      </w:r>
      <w:bookmarkEnd w:id="3"/>
    </w:p>
    <w:p w14:paraId="03E12CDD" w14:textId="77777777" w:rsidR="004C1735" w:rsidRDefault="004C1735" w:rsidP="004C1735">
      <w:pPr>
        <w:pStyle w:val="2"/>
        <w:rPr>
          <w:lang w:val="en-US"/>
        </w:rPr>
      </w:pPr>
      <w:bookmarkStart w:id="4" w:name="_Toc106380464"/>
      <w:r>
        <w:rPr>
          <w:lang w:val="en-US"/>
        </w:rPr>
        <w:t>Пересчет стоимости дооборудования в сделке</w:t>
      </w:r>
      <w:bookmarkEnd w:id="4"/>
    </w:p>
    <w:p w14:paraId="634DB855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Новый составной параметр "Актуализация данных в сделке". Поля:</w:t>
      </w:r>
    </w:p>
    <w:p w14:paraId="37A579A9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а) "Кредитование" (флаг) - работает, как прежний параметр</w:t>
      </w:r>
      <w:r>
        <w:t> </w:t>
      </w:r>
      <w:r w:rsidRPr="000A0F8E">
        <w:rPr>
          <w:lang w:val="ru-RU"/>
        </w:rPr>
        <w:t>"Актуализация данных по кредитованию в сделке";</w:t>
      </w:r>
    </w:p>
    <w:p w14:paraId="623907A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lastRenderedPageBreak/>
        <w:t xml:space="preserve"> б) "Дооборудование" (флаг).</w:t>
      </w:r>
    </w:p>
    <w:p w14:paraId="40E6B761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Удалить параметр "Актуализация данных по кредитованию в сделке".</w:t>
      </w:r>
    </w:p>
    <w:p w14:paraId="6E15E2CC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Если флаг</w:t>
      </w:r>
      <w:r>
        <w:t> </w:t>
      </w:r>
      <w:r w:rsidRPr="000A0F8E">
        <w:rPr>
          <w:lang w:val="ru-RU"/>
        </w:rPr>
        <w:t>"Дооборудование" = ДА, то в форме сделки:</w:t>
      </w:r>
    </w:p>
    <w:p w14:paraId="58AA8ECA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1. В функцию проверки необходимости актуализировать данные добавить проверку соответствия цен дооборудования в сделке и в справочнике Дооборудование.</w:t>
      </w:r>
    </w:p>
    <w:p w14:paraId="2234BDC4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2. При выполнении функции "Актуализировать данные" приводить цену дооборудования в "Дооборудование в сделке" к цене соответствующей записи справочника.</w:t>
      </w:r>
    </w:p>
    <w:p w14:paraId="5C60CEA2" w14:textId="171D91E6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3. Игнорировать в пересчете позиции дооборудования</w:t>
      </w:r>
      <w:r w:rsidR="00F044C6">
        <w:rPr>
          <w:lang w:val="ru-RU"/>
        </w:rPr>
        <w:t>,</w:t>
      </w:r>
      <w:r w:rsidRPr="000A0F8E">
        <w:rPr>
          <w:lang w:val="ru-RU"/>
        </w:rPr>
        <w:t xml:space="preserve"> созданные с помощью пакета дооборудования.</w:t>
      </w:r>
    </w:p>
    <w:p w14:paraId="08E4132B" w14:textId="77777777" w:rsidR="004C1735" w:rsidRDefault="004C1735" w:rsidP="004C1735">
      <w:pPr>
        <w:pStyle w:val="123"/>
      </w:pPr>
      <w:r w:rsidRPr="000A0F8E">
        <w:rPr>
          <w:lang w:val="ru-RU"/>
        </w:rPr>
        <w:t xml:space="preserve">Текст информера "Данные в договоре изменились. Актуализируйте данные" заменить на "Необходимо актуализировать данные (Автомобиль, Дооборудование, Кредит)". </w:t>
      </w:r>
      <w:r>
        <w:t>Содержимое перечисления зависит от обнаруженных несоответствий.</w:t>
      </w:r>
    </w:p>
    <w:p w14:paraId="30C004D4" w14:textId="77777777" w:rsidR="004C1735" w:rsidRDefault="004C1735" w:rsidP="004C1735">
      <w:pPr>
        <w:pStyle w:val="1"/>
        <w:rPr>
          <w:lang w:val="en-US"/>
        </w:rPr>
      </w:pPr>
      <w:bookmarkStart w:id="5" w:name="_Toc106380465"/>
      <w:r>
        <w:rPr>
          <w:lang w:val="en-US"/>
        </w:rPr>
        <w:t>MTCASH</w:t>
      </w:r>
      <w:bookmarkEnd w:id="5"/>
    </w:p>
    <w:p w14:paraId="5186194C" w14:textId="77777777" w:rsidR="004C1735" w:rsidRDefault="004C1735" w:rsidP="004C1735">
      <w:pPr>
        <w:pStyle w:val="2"/>
        <w:rPr>
          <w:lang w:val="en-US"/>
        </w:rPr>
      </w:pPr>
      <w:bookmarkStart w:id="6" w:name="_Toc106380466"/>
      <w:r>
        <w:rPr>
          <w:lang w:val="en-US"/>
        </w:rPr>
        <w:t>Оплата по ссылке Сбербанк</w:t>
      </w:r>
      <w:bookmarkEnd w:id="6"/>
    </w:p>
    <w:p w14:paraId="38119C6C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Реализовать оплату по ссылке Сбербанка</w:t>
      </w:r>
    </w:p>
    <w:p w14:paraId="16AAA351" w14:textId="77777777" w:rsidR="004C1735" w:rsidRDefault="004C1735" w:rsidP="004C1735">
      <w:pPr>
        <w:pStyle w:val="2"/>
        <w:rPr>
          <w:lang w:val="en-US"/>
        </w:rPr>
      </w:pPr>
      <w:bookmarkStart w:id="7" w:name="_Toc106380467"/>
      <w:r>
        <w:rPr>
          <w:lang w:val="en-US"/>
        </w:rPr>
        <w:t>Изменение карточки кассового аппарата</w:t>
      </w:r>
      <w:bookmarkEnd w:id="7"/>
    </w:p>
    <w:p w14:paraId="0A88B7B5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Необходимо привести в порядок карточку кассового аппарата в МТ.</w:t>
      </w:r>
    </w:p>
    <w:p w14:paraId="39FC5CEB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</w:p>
    <w:p w14:paraId="218565C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Порядок представления:</w:t>
      </w:r>
    </w:p>
    <w:p w14:paraId="159D9AC5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|Общие|Номер производителя|Заводской номер ККМ|</w:t>
      </w:r>
      <w:r>
        <w:t> </w:t>
      </w:r>
      <w:r w:rsidRPr="000A0F8E">
        <w:rPr>
          <w:lang w:val="ru-RU"/>
        </w:rPr>
        <w:t>|</w:t>
      </w:r>
    </w:p>
    <w:p w14:paraId="5A47427E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|Общие|Номер производителя </w:t>
      </w:r>
      <w:r>
        <w:t> </w:t>
      </w:r>
      <w:r w:rsidRPr="000A0F8E">
        <w:rPr>
          <w:lang w:val="ru-RU"/>
        </w:rPr>
        <w:t>регистрационный|Регистрационный номер ККМ|</w:t>
      </w:r>
      <w:r>
        <w:t> </w:t>
      </w:r>
      <w:r w:rsidRPr="000A0F8E">
        <w:rPr>
          <w:lang w:val="ru-RU"/>
        </w:rPr>
        <w:t>|</w:t>
      </w:r>
    </w:p>
    <w:p w14:paraId="7ACECE30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|Общие|Фирма|Юр.лицо, на которое зарегистрирован ККМ|-|</w:t>
      </w:r>
    </w:p>
    <w:p w14:paraId="6AC8EF49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|Общие|Имя компьютера|«Имя» ПК, к которому подключен ККМ|-|</w:t>
      </w:r>
    </w:p>
    <w:p w14:paraId="3990BA6E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|Общие|Площадка|Площадка фактического размещения Кассового аппарата|-|</w:t>
      </w:r>
    </w:p>
    <w:p w14:paraId="004CF1F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|Общие|Тип кассы|Выбор из списка|</w:t>
      </w:r>
      <w:r>
        <w:t> </w:t>
      </w:r>
      <w:r w:rsidRPr="000A0F8E">
        <w:rPr>
          <w:lang w:val="ru-RU"/>
        </w:rPr>
        <w:t>|</w:t>
      </w:r>
    </w:p>
    <w:p w14:paraId="22EC638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|Общие|Сетевое устройство|ДА - подключение через </w:t>
      </w:r>
      <w:r>
        <w:t>TCP</w:t>
      </w:r>
      <w:r w:rsidRPr="000A0F8E">
        <w:rPr>
          <w:lang w:val="ru-RU"/>
        </w:rPr>
        <w:t>-порт</w:t>
      </w:r>
    </w:p>
    <w:p w14:paraId="61B426F6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НЕТ - подключение через </w:t>
      </w:r>
      <w:r>
        <w:t>COM</w:t>
      </w:r>
      <w:r w:rsidRPr="000A0F8E">
        <w:rPr>
          <w:lang w:val="ru-RU"/>
        </w:rPr>
        <w:t>-порт|</w:t>
      </w:r>
      <w:r>
        <w:t> </w:t>
      </w:r>
      <w:r w:rsidRPr="000A0F8E">
        <w:rPr>
          <w:lang w:val="ru-RU"/>
        </w:rPr>
        <w:t>|</w:t>
      </w:r>
    </w:p>
    <w:p w14:paraId="57479491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|Общие|Номер </w:t>
      </w:r>
      <w:r>
        <w:t>COM</w:t>
      </w:r>
      <w:r w:rsidRPr="000A0F8E">
        <w:rPr>
          <w:lang w:val="ru-RU"/>
        </w:rPr>
        <w:t>-порта|Заполняется для "НЕсетевого устройства"|-|</w:t>
      </w:r>
    </w:p>
    <w:p w14:paraId="701B5969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|Общие|Индекс скорости </w:t>
      </w:r>
      <w:r>
        <w:t>COM</w:t>
      </w:r>
      <w:r w:rsidRPr="000A0F8E">
        <w:rPr>
          <w:lang w:val="ru-RU"/>
        </w:rPr>
        <w:t>-порта|Заполняется для "НЕсетевого устройства"|-|</w:t>
      </w:r>
    </w:p>
    <w:p w14:paraId="6442101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</w:t>
      </w:r>
      <w:r>
        <w:t>TCP</w:t>
      </w:r>
      <w:r w:rsidRPr="000A0F8E">
        <w:rPr>
          <w:lang w:val="ru-RU"/>
        </w:rPr>
        <w:t xml:space="preserve"> порт|Заполняется для "Сетевого устройства"|-|</w:t>
      </w:r>
    </w:p>
    <w:p w14:paraId="556F775A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</w:t>
      </w:r>
      <w:r>
        <w:t>IP</w:t>
      </w:r>
      <w:r w:rsidRPr="000A0F8E">
        <w:rPr>
          <w:lang w:val="ru-RU"/>
        </w:rPr>
        <w:t xml:space="preserve"> адрес|Заполняется для "Сетевого устройства"|-|</w:t>
      </w:r>
    </w:p>
    <w:p w14:paraId="3042985B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|Общие|Дата последней отправки данных в ОФД|Автозаполнение при формировании Х-отчета|-|</w:t>
      </w:r>
    </w:p>
    <w:p w14:paraId="05DB9AAD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|Общие|Ошибка отправки данных в ОФД|Автозаполнение при формировании Х-отчета:</w:t>
      </w:r>
    </w:p>
    <w:p w14:paraId="54C99A7D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ДА - не все данные переданы в ОФД</w:t>
      </w:r>
    </w:p>
    <w:p w14:paraId="55389DBA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НЕТ - все данные отправлены в ОФД|-|</w:t>
      </w:r>
    </w:p>
    <w:p w14:paraId="7807CD1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|Общие|Включить ведение лога|Используется только для касс Штрих-М:</w:t>
      </w:r>
    </w:p>
    <w:p w14:paraId="5E55155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ДА - лог сохраняется в папке </w:t>
      </w:r>
      <w:r>
        <w:t>Temp</w:t>
      </w:r>
      <w:r w:rsidRPr="000A0F8E">
        <w:rPr>
          <w:lang w:val="ru-RU"/>
        </w:rPr>
        <w:t xml:space="preserve"> (</w:t>
      </w:r>
      <w:r>
        <w:t>C</w:t>
      </w:r>
      <w:r w:rsidRPr="000A0F8E">
        <w:rPr>
          <w:lang w:val="ru-RU"/>
        </w:rPr>
        <w:t>:\</w:t>
      </w:r>
      <w:r>
        <w:t>Users</w:t>
      </w:r>
      <w:r w:rsidRPr="000A0F8E">
        <w:rPr>
          <w:lang w:val="ru-RU"/>
        </w:rPr>
        <w:t>\</w:t>
      </w:r>
      <w:r>
        <w:t>UserName</w:t>
      </w:r>
      <w:r w:rsidRPr="000A0F8E">
        <w:rPr>
          <w:lang w:val="ru-RU"/>
        </w:rPr>
        <w:t>\</w:t>
      </w:r>
      <w:r>
        <w:t>AppData</w:t>
      </w:r>
      <w:r w:rsidRPr="000A0F8E">
        <w:rPr>
          <w:lang w:val="ru-RU"/>
        </w:rPr>
        <w:t>\</w:t>
      </w:r>
      <w:r>
        <w:t>Local</w:t>
      </w:r>
      <w:r w:rsidRPr="000A0F8E">
        <w:rPr>
          <w:lang w:val="ru-RU"/>
        </w:rPr>
        <w:t>\</w:t>
      </w:r>
      <w:r>
        <w:t>Temp</w:t>
      </w:r>
      <w:r w:rsidRPr="000A0F8E">
        <w:rPr>
          <w:lang w:val="ru-RU"/>
        </w:rPr>
        <w:t xml:space="preserve">\ </w:t>
      </w:r>
      <w:r>
        <w:t>MTCashDrvFR</w:t>
      </w:r>
      <w:r w:rsidRPr="000A0F8E">
        <w:rPr>
          <w:lang w:val="ru-RU"/>
        </w:rPr>
        <w:t>.</w:t>
      </w:r>
      <w:r>
        <w:t>log</w:t>
      </w:r>
      <w:r w:rsidRPr="000A0F8E">
        <w:rPr>
          <w:lang w:val="ru-RU"/>
        </w:rPr>
        <w:t>)</w:t>
      </w:r>
    </w:p>
    <w:p w14:paraId="011FDCC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НЕТ - лог не сохраняется</w:t>
      </w:r>
    </w:p>
    <w:p w14:paraId="3E64BC85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Нет значения = НЕТ|-|</w:t>
      </w:r>
    </w:p>
    <w:p w14:paraId="39A0FD14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|Общие|Задержка печати эквайрингового чека|Используется только для касс Штрих-М:</w:t>
      </w:r>
    </w:p>
    <w:p w14:paraId="7019C77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вызывает задержку между печатью строк эквайрингового чека, в миллисекундах|-|</w:t>
      </w:r>
    </w:p>
    <w:p w14:paraId="28074E2C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|Общие|Автономный терминал|ДА - терминал не связан с кассовым ПО (является независимым устройством)</w:t>
      </w:r>
    </w:p>
    <w:p w14:paraId="3B4EAB5A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НЕТ - терминал связан с кассовым ПО</w:t>
      </w:r>
    </w:p>
    <w:p w14:paraId="54106C78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lastRenderedPageBreak/>
        <w:t xml:space="preserve"> Нет значения = НЕТ|-|</w:t>
      </w:r>
    </w:p>
    <w:p w14:paraId="151E0A18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|Общие|</w:t>
      </w:r>
      <w:r>
        <w:t>ID</w:t>
      </w:r>
      <w:r w:rsidRPr="000A0F8E">
        <w:rPr>
          <w:lang w:val="ru-RU"/>
        </w:rPr>
        <w:t xml:space="preserve"> фирмы в терминале|</w:t>
      </w:r>
      <w:r>
        <w:t>ID</w:t>
      </w:r>
      <w:r w:rsidRPr="000A0F8E">
        <w:rPr>
          <w:lang w:val="ru-RU"/>
        </w:rPr>
        <w:t xml:space="preserve"> терминала – индивидуальный номер для Юр.лица ("прописывается" в терминале, либо выдается специалистом Банка)|-|</w:t>
      </w:r>
    </w:p>
    <w:p w14:paraId="3C75EDAC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|Другое|Ключ </w:t>
      </w:r>
      <w:r>
        <w:t>API</w:t>
      </w:r>
      <w:r w:rsidRPr="000A0F8E">
        <w:rPr>
          <w:lang w:val="ru-RU"/>
        </w:rPr>
        <w:t xml:space="preserve"> Эвотор|Ключ </w:t>
      </w:r>
      <w:r>
        <w:t>API</w:t>
      </w:r>
      <w:r w:rsidRPr="000A0F8E">
        <w:rPr>
          <w:lang w:val="ru-RU"/>
        </w:rPr>
        <w:t xml:space="preserve"> для работы с приложением "Фискальный регистратор </w:t>
      </w:r>
      <w:r>
        <w:t>N</w:t>
      </w:r>
      <w:r w:rsidRPr="000A0F8E">
        <w:rPr>
          <w:lang w:val="ru-RU"/>
        </w:rPr>
        <w:t>1" Эвотор|-|</w:t>
      </w:r>
    </w:p>
    <w:p w14:paraId="132BA6B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|Другое|Банк-эквайер|При создании оплат используется "по умолчанию"|</w:t>
      </w:r>
    </w:p>
    <w:p w14:paraId="0CA896E7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</w:p>
    <w:p w14:paraId="3AB1C128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</w:p>
    <w:p w14:paraId="504BFFEF" w14:textId="25BD07A0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Сетевое</w:t>
      </w:r>
      <w:r>
        <w:t> </w:t>
      </w:r>
      <w:r w:rsidRPr="000A0F8E">
        <w:rPr>
          <w:lang w:val="ru-RU"/>
        </w:rPr>
        <w:t>устройство</w:t>
      </w:r>
      <w:r>
        <w:t>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сделать поле обязательным для типов кассы</w:t>
      </w:r>
      <w:r>
        <w:t> MTCashShtrih</w:t>
      </w:r>
      <w:r w:rsidRPr="000A0F8E">
        <w:rPr>
          <w:lang w:val="ru-RU"/>
        </w:rPr>
        <w:t>.</w:t>
      </w:r>
      <w:r>
        <w:t>dll</w:t>
      </w:r>
      <w:r w:rsidRPr="000A0F8E">
        <w:rPr>
          <w:lang w:val="ru-RU"/>
        </w:rPr>
        <w:t>.</w:t>
      </w:r>
      <w:r>
        <w:t>CCashShtrihOnline</w:t>
      </w:r>
      <w:r w:rsidRPr="000A0F8E">
        <w:rPr>
          <w:lang w:val="ru-RU"/>
        </w:rPr>
        <w:t xml:space="preserve"> и</w:t>
      </w:r>
      <w:r>
        <w:t> MTCashShtrih</w:t>
      </w:r>
      <w:r w:rsidRPr="000A0F8E">
        <w:rPr>
          <w:lang w:val="ru-RU"/>
        </w:rPr>
        <w:t>.</w:t>
      </w:r>
      <w:r>
        <w:t>dll</w:t>
      </w:r>
      <w:r w:rsidRPr="000A0F8E">
        <w:rPr>
          <w:lang w:val="ru-RU"/>
        </w:rPr>
        <w:t>.</w:t>
      </w:r>
      <w:r>
        <w:t>CCashAtol</w:t>
      </w:r>
      <w:r w:rsidRPr="000A0F8E">
        <w:rPr>
          <w:lang w:val="ru-RU"/>
        </w:rPr>
        <w:t>, для типов кассы</w:t>
      </w:r>
      <w:r>
        <w:t> MTCash</w:t>
      </w:r>
      <w:r w:rsidRPr="000A0F8E">
        <w:rPr>
          <w:lang w:val="ru-RU"/>
        </w:rPr>
        <w:t>.</w:t>
      </w:r>
      <w:r>
        <w:t>dll</w:t>
      </w:r>
      <w:r w:rsidRPr="000A0F8E">
        <w:rPr>
          <w:lang w:val="ru-RU"/>
        </w:rPr>
        <w:t>.</w:t>
      </w:r>
      <w:r>
        <w:t>AtolOnline</w:t>
      </w:r>
      <w:r w:rsidRPr="000A0F8E">
        <w:rPr>
          <w:lang w:val="ru-RU"/>
        </w:rPr>
        <w:t>.</w:t>
      </w:r>
      <w:r>
        <w:t>AtolOnlineCR</w:t>
      </w:r>
      <w:r w:rsidRPr="000A0F8E">
        <w:rPr>
          <w:lang w:val="ru-RU"/>
        </w:rPr>
        <w:t xml:space="preserve"> и</w:t>
      </w:r>
      <w:r>
        <w:t> MTCash</w:t>
      </w:r>
      <w:r w:rsidRPr="000A0F8E">
        <w:rPr>
          <w:lang w:val="ru-RU"/>
        </w:rPr>
        <w:t>.</w:t>
      </w:r>
      <w:r>
        <w:t>dll</w:t>
      </w:r>
      <w:r w:rsidRPr="000A0F8E">
        <w:rPr>
          <w:lang w:val="ru-RU"/>
        </w:rPr>
        <w:t>.</w:t>
      </w:r>
      <w:r>
        <w:t>OnlinePayments</w:t>
      </w:r>
      <w:r w:rsidRPr="000A0F8E">
        <w:rPr>
          <w:lang w:val="ru-RU"/>
        </w:rPr>
        <w:t>.</w:t>
      </w:r>
      <w:r>
        <w:t>Evotor</w:t>
      </w:r>
      <w:r w:rsidRPr="000A0F8E">
        <w:rPr>
          <w:lang w:val="ru-RU"/>
        </w:rPr>
        <w:t>.</w:t>
      </w:r>
      <w:r>
        <w:t>Evotor</w:t>
      </w:r>
      <w:r w:rsidRPr="000A0F8E">
        <w:rPr>
          <w:lang w:val="ru-RU"/>
        </w:rPr>
        <w:t xml:space="preserve"> сделать поле не используемым, так как оно не требуется.</w:t>
      </w:r>
    </w:p>
    <w:p w14:paraId="0EA65CF4" w14:textId="79ED6ECB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Номер </w:t>
      </w:r>
      <w:r>
        <w:t>COM</w:t>
      </w:r>
      <w:r w:rsidRPr="000A0F8E">
        <w:rPr>
          <w:lang w:val="ru-RU"/>
        </w:rPr>
        <w:t>-порта</w:t>
      </w:r>
      <w:r>
        <w:t> 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сделать поле обязательным если «Сетевое устройство» = НЕТ, заблокировать на ввод если «Сетевое устройство» = ДА</w:t>
      </w:r>
    </w:p>
    <w:p w14:paraId="1F48AA0D" w14:textId="0177F01A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Индекс скорости СОМ-порта</w:t>
      </w:r>
      <w:r>
        <w:t> 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сделать поле обязательным если «Сетевое устройство» = НЕТ, заблокировать на ввод если «Сетевое устройство» = ДА</w:t>
      </w:r>
    </w:p>
    <w:p w14:paraId="41B06B0C" w14:textId="2B61E90E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ТСР порт</w:t>
      </w:r>
      <w:r>
        <w:t> 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сделать поле обязательным если «Сетевое устройство» = ДА, заблокировать на ввод если «Сетевое устройство» = НЕТ</w:t>
      </w:r>
    </w:p>
    <w:p w14:paraId="28077949" w14:textId="23F404FB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</w:t>
      </w:r>
      <w:r>
        <w:t>IP</w:t>
      </w:r>
      <w:r w:rsidRPr="000A0F8E">
        <w:rPr>
          <w:lang w:val="ru-RU"/>
        </w:rPr>
        <w:t xml:space="preserve"> адрес</w:t>
      </w:r>
      <w:r>
        <w:t>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сделать поле обязательным если «Сетевое устройство» = ДА, заблокировать на ввод если «Сетевое устройство» = НЕТ</w:t>
      </w:r>
    </w:p>
    <w:p w14:paraId="41C4BBC3" w14:textId="23B0D989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Дата последней отправки данных в ОФД</w:t>
      </w:r>
      <w:r>
        <w:t>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засерить поле (если</w:t>
      </w:r>
      <w:r>
        <w:t> </w:t>
      </w:r>
      <w:r w:rsidRPr="000A0F8E">
        <w:rPr>
          <w:lang w:val="ru-RU"/>
        </w:rPr>
        <w:t>заполняется автоматически)</w:t>
      </w:r>
    </w:p>
    <w:p w14:paraId="3364044D" w14:textId="6421F9BA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Ошибка отправки данных в ОФД</w:t>
      </w:r>
      <w:r>
        <w:t>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заблокировать на ввод поле (если</w:t>
      </w:r>
      <w:r>
        <w:t> </w:t>
      </w:r>
      <w:r w:rsidRPr="000A0F8E">
        <w:rPr>
          <w:lang w:val="ru-RU"/>
        </w:rPr>
        <w:t>заполняется автоматически)</w:t>
      </w:r>
    </w:p>
    <w:p w14:paraId="1F05DD5C" w14:textId="5FDA3F45" w:rsidR="004C1735" w:rsidRPr="000A0F8E" w:rsidRDefault="004C1735" w:rsidP="004C1735">
      <w:pPr>
        <w:pStyle w:val="123"/>
        <w:rPr>
          <w:lang w:val="ru-RU"/>
        </w:rPr>
      </w:pPr>
    </w:p>
    <w:p w14:paraId="3F09CEAA" w14:textId="52BA121B" w:rsidR="004C1735" w:rsidRPr="000A0F8E" w:rsidRDefault="004C1735" w:rsidP="004C1735">
      <w:pPr>
        <w:pStyle w:val="123"/>
        <w:rPr>
          <w:lang w:val="ru-RU"/>
        </w:rPr>
      </w:pPr>
      <w:r>
        <w:t>ID</w:t>
      </w:r>
      <w:r w:rsidRPr="000A0F8E">
        <w:rPr>
          <w:lang w:val="ru-RU"/>
        </w:rPr>
        <w:t xml:space="preserve"> фирмы в терминале</w:t>
      </w:r>
      <w:r>
        <w:t> </w:t>
      </w:r>
      <w:r w:rsidRPr="000A0F8E">
        <w:rPr>
          <w:lang w:val="ru-RU"/>
        </w:rPr>
        <w:t>—</w:t>
      </w:r>
      <w:r>
        <w:t> </w:t>
      </w:r>
      <w:r w:rsidRPr="000A0F8E">
        <w:rPr>
          <w:lang w:val="ru-RU"/>
        </w:rPr>
        <w:t>сделать поле обязательным если «Автономный терминал» = НЕТ, заблокировать на ввод поле если</w:t>
      </w:r>
      <w:r>
        <w:t> </w:t>
      </w:r>
      <w:r w:rsidRPr="000A0F8E">
        <w:rPr>
          <w:lang w:val="ru-RU"/>
        </w:rPr>
        <w:t>«Автономный терминал» = ДА. При переключении</w:t>
      </w:r>
      <w:r>
        <w:t> </w:t>
      </w:r>
      <w:r w:rsidRPr="000A0F8E">
        <w:rPr>
          <w:lang w:val="ru-RU"/>
        </w:rPr>
        <w:t>Автономный терминал= НЕТ/ДА</w:t>
      </w:r>
      <w:r>
        <w:t> </w:t>
      </w:r>
      <w:r w:rsidRPr="000A0F8E">
        <w:rPr>
          <w:lang w:val="ru-RU"/>
        </w:rPr>
        <w:t>имеющееся</w:t>
      </w:r>
      <w:r>
        <w:t> </w:t>
      </w:r>
      <w:r w:rsidRPr="000A0F8E">
        <w:rPr>
          <w:lang w:val="ru-RU"/>
        </w:rPr>
        <w:t>значение текущего поля</w:t>
      </w:r>
      <w:r>
        <w:t> </w:t>
      </w:r>
      <w:r w:rsidRPr="000A0F8E">
        <w:rPr>
          <w:lang w:val="ru-RU"/>
        </w:rPr>
        <w:t>НЕ</w:t>
      </w:r>
      <w:r>
        <w:t> </w:t>
      </w:r>
      <w:r w:rsidRPr="000A0F8E">
        <w:rPr>
          <w:lang w:val="ru-RU"/>
        </w:rPr>
        <w:t>затирать.</w:t>
      </w:r>
    </w:p>
    <w:p w14:paraId="764A2B18" w14:textId="4755800F" w:rsidR="004C1735" w:rsidRPr="000844B5" w:rsidRDefault="004C1735" w:rsidP="004C1735">
      <w:pPr>
        <w:pStyle w:val="123"/>
        <w:rPr>
          <w:lang w:val="ru-RU"/>
        </w:rPr>
      </w:pPr>
    </w:p>
    <w:p w14:paraId="1A6C70F8" w14:textId="30CF7E2F" w:rsidR="004C1735" w:rsidRPr="000A0F8E" w:rsidRDefault="004C1735" w:rsidP="004C1735">
      <w:pPr>
        <w:pStyle w:val="2"/>
      </w:pPr>
      <w:bookmarkStart w:id="8" w:name="_Toc106380468"/>
      <w:r w:rsidRPr="000A0F8E">
        <w:t>Печать чеков по приходным накладным от физ. лица</w:t>
      </w:r>
      <w:bookmarkEnd w:id="8"/>
    </w:p>
    <w:p w14:paraId="4D36976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1. В рабочем месте кассира "Выплаты поставщику" изменить тип документа - отбирать по приходным накладным вместо заказов на запчасти.</w:t>
      </w:r>
    </w:p>
    <w:p w14:paraId="425A7AC5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2. "Печать чеков по безналичным расчетам" - добавить в список оплаты по приходным накладным от физ. лица.</w:t>
      </w:r>
    </w:p>
    <w:p w14:paraId="2424AE2F" w14:textId="77777777" w:rsidR="004C1735" w:rsidRDefault="004C1735" w:rsidP="004C1735">
      <w:pPr>
        <w:pStyle w:val="1"/>
        <w:rPr>
          <w:lang w:val="en-US"/>
        </w:rPr>
      </w:pPr>
      <w:bookmarkStart w:id="9" w:name="_Toc106380469"/>
      <w:r>
        <w:rPr>
          <w:lang w:val="en-US"/>
        </w:rPr>
        <w:t>MTCOR</w:t>
      </w:r>
      <w:bookmarkEnd w:id="9"/>
    </w:p>
    <w:p w14:paraId="2E3B1A04" w14:textId="77777777" w:rsidR="004C1735" w:rsidRPr="000A0F8E" w:rsidRDefault="004C1735" w:rsidP="004C1735">
      <w:pPr>
        <w:pStyle w:val="2"/>
      </w:pPr>
      <w:bookmarkStart w:id="10" w:name="_Toc106380470"/>
      <w:r w:rsidRPr="000A0F8E">
        <w:t>Убрать запрос подтверждения для "</w:t>
      </w:r>
      <w:r>
        <w:rPr>
          <w:lang w:val="en-US"/>
        </w:rPr>
        <w:t>MTAdmin</w:t>
      </w:r>
      <w:r w:rsidRPr="000A0F8E">
        <w:t xml:space="preserve"> </w:t>
      </w:r>
      <w:r>
        <w:rPr>
          <w:lang w:val="en-US"/>
        </w:rPr>
        <w:t>enableconnect</w:t>
      </w:r>
      <w:r w:rsidRPr="000A0F8E">
        <w:t>"</w:t>
      </w:r>
      <w:bookmarkEnd w:id="10"/>
    </w:p>
    <w:p w14:paraId="406479EA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При запуске </w:t>
      </w:r>
      <w:r>
        <w:t>MTAdmin</w:t>
      </w:r>
      <w:r w:rsidRPr="000A0F8E">
        <w:rPr>
          <w:lang w:val="ru-RU"/>
        </w:rPr>
        <w:t>.</w:t>
      </w:r>
      <w:r>
        <w:t>exe</w:t>
      </w:r>
      <w:r w:rsidRPr="000A0F8E">
        <w:rPr>
          <w:lang w:val="ru-RU"/>
        </w:rPr>
        <w:t xml:space="preserve"> с ключом</w:t>
      </w:r>
      <w:r>
        <w:t> </w:t>
      </w:r>
      <w:r w:rsidRPr="000A0F8E">
        <w:rPr>
          <w:lang w:val="ru-RU"/>
        </w:rPr>
        <w:t>"</w:t>
      </w:r>
      <w:r>
        <w:t>enableconnect</w:t>
      </w:r>
      <w:r w:rsidRPr="000A0F8E">
        <w:rPr>
          <w:lang w:val="ru-RU"/>
        </w:rPr>
        <w:t>", убрать запрос на подтверждение действия, чтобы лишний раз не нажимать "ОК".</w:t>
      </w:r>
    </w:p>
    <w:p w14:paraId="69A5CFBC" w14:textId="77777777" w:rsidR="004C1735" w:rsidRDefault="004C1735" w:rsidP="004C1735">
      <w:pPr>
        <w:pStyle w:val="1"/>
        <w:rPr>
          <w:lang w:val="en-US"/>
        </w:rPr>
      </w:pPr>
      <w:bookmarkStart w:id="11" w:name="_Toc106380471"/>
      <w:r>
        <w:rPr>
          <w:lang w:val="en-US"/>
        </w:rPr>
        <w:t>MTDEV</w:t>
      </w:r>
      <w:bookmarkEnd w:id="11"/>
    </w:p>
    <w:p w14:paraId="191F5550" w14:textId="77777777" w:rsidR="004C1735" w:rsidRPr="000A0F8E" w:rsidRDefault="004C1735" w:rsidP="004C1735">
      <w:pPr>
        <w:pStyle w:val="2"/>
      </w:pPr>
      <w:bookmarkStart w:id="12" w:name="_Toc106380472"/>
      <w:r w:rsidRPr="000A0F8E">
        <w:t>Активность поля "Тип терминала" в форме "Устройства"</w:t>
      </w:r>
      <w:bookmarkEnd w:id="12"/>
    </w:p>
    <w:p w14:paraId="621894C2" w14:textId="77777777" w:rsidR="004C1735" w:rsidRPr="000A0F8E" w:rsidRDefault="004C1735" w:rsidP="004C1735">
      <w:pPr>
        <w:pStyle w:val="af8"/>
        <w:rPr>
          <w:lang w:val="ru-RU"/>
        </w:rPr>
      </w:pPr>
      <w:r w:rsidRPr="000A0F8E">
        <w:rPr>
          <w:lang w:val="ru-RU"/>
        </w:rPr>
        <w:t>Оптимизация интерфейса МТ: снять активность полей, не требующих заполнения</w:t>
      </w:r>
    </w:p>
    <w:p w14:paraId="640FC73E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В форме "Устройства" на вкладке "Общие" снять активность поля "Тип терминала", если в поле "Устройство" = пусто или не равно "Банковский терминал".</w:t>
      </w:r>
    </w:p>
    <w:p w14:paraId="4C5B7D86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Реализовать для этого поля выбор из выпадающего списка.</w:t>
      </w:r>
    </w:p>
    <w:p w14:paraId="6CEB5C03" w14:textId="77777777" w:rsidR="004C1735" w:rsidRDefault="004C1735" w:rsidP="004C1735">
      <w:pPr>
        <w:pStyle w:val="1"/>
        <w:rPr>
          <w:lang w:val="en-US"/>
        </w:rPr>
      </w:pPr>
      <w:bookmarkStart w:id="13" w:name="_Toc106380473"/>
      <w:r>
        <w:rPr>
          <w:lang w:val="en-US"/>
        </w:rPr>
        <w:lastRenderedPageBreak/>
        <w:t>MTWORKSHOP</w:t>
      </w:r>
      <w:bookmarkEnd w:id="13"/>
    </w:p>
    <w:p w14:paraId="1C35D33B" w14:textId="77777777" w:rsidR="004C1735" w:rsidRPr="000A0F8E" w:rsidRDefault="004C1735" w:rsidP="004C1735">
      <w:pPr>
        <w:pStyle w:val="2"/>
      </w:pPr>
      <w:bookmarkStart w:id="14" w:name="_Toc106380474"/>
      <w:r w:rsidRPr="000A0F8E">
        <w:t>Добавить поле "Подакцизный товар" в справочник «Запчасти»</w:t>
      </w:r>
      <w:bookmarkEnd w:id="14"/>
    </w:p>
    <w:p w14:paraId="77AD651A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Добавить поле "Подакцизный товар" (булево, необяз.) в справочник «Запчасти», изменить логику для выгрузок признака «Подакцизный товар» из «Каталога запчастей» и соответствующих тегов в фискальных накопителях с учетом изменений структуры.</w:t>
      </w:r>
    </w:p>
    <w:p w14:paraId="520C9333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Если значение в «Запчасти» задано, брать его, иначе как сейчас - брать значение аналогичного поля из каталога запчастей.</w:t>
      </w:r>
    </w:p>
    <w:p w14:paraId="4777F600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</w:p>
    <w:p w14:paraId="60253C1C" w14:textId="7FC6F554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В описании поля написать: </w:t>
      </w:r>
      <w:r w:rsidR="00F044C6">
        <w:rPr>
          <w:lang w:val="ru-RU"/>
        </w:rPr>
        <w:t>п</w:t>
      </w:r>
      <w:r w:rsidRPr="000A0F8E">
        <w:rPr>
          <w:lang w:val="ru-RU"/>
        </w:rPr>
        <w:t>ри заполнении поля, значение перекрывает аналогичный признак</w:t>
      </w:r>
      <w:r w:rsidR="00F044C6">
        <w:rPr>
          <w:lang w:val="ru-RU"/>
        </w:rPr>
        <w:t>,</w:t>
      </w:r>
      <w:r w:rsidRPr="000A0F8E">
        <w:rPr>
          <w:lang w:val="ru-RU"/>
        </w:rPr>
        <w:t xml:space="preserve"> указанный в каталоге.</w:t>
      </w:r>
    </w:p>
    <w:p w14:paraId="0F7FDD69" w14:textId="77777777" w:rsidR="004C1735" w:rsidRPr="000A0F8E" w:rsidRDefault="004C1735" w:rsidP="004C1735">
      <w:pPr>
        <w:pStyle w:val="2"/>
      </w:pPr>
      <w:bookmarkStart w:id="15" w:name="_Toc106380475"/>
      <w:r w:rsidRPr="000A0F8E">
        <w:t>Акты по субподряду: дополнения по результатам использования</w:t>
      </w:r>
      <w:bookmarkEnd w:id="15"/>
    </w:p>
    <w:p w14:paraId="205E5A43" w14:textId="77777777" w:rsidR="004C1735" w:rsidRPr="000A0F8E" w:rsidRDefault="004C1735" w:rsidP="004C1735">
      <w:pPr>
        <w:pStyle w:val="af8"/>
        <w:rPr>
          <w:lang w:val="ru-RU"/>
        </w:rPr>
      </w:pPr>
      <w:r w:rsidRPr="000A0F8E">
        <w:rPr>
          <w:lang w:val="ru-RU"/>
        </w:rPr>
        <w:t>Возможность частичной фиксации позиций акта</w:t>
      </w:r>
    </w:p>
    <w:p w14:paraId="5EB970B7" w14:textId="61CB3456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В открытом акте по субподряду в панели закладки “Услуги субподрядчиков” добавить действие “Фиксировать выбранные позиции”. Разрешить множественный выбор и перенос. Выбирать подходящий по параметрам Фиксированный акт, при отсутствии создавать.</w:t>
      </w:r>
    </w:p>
    <w:p w14:paraId="0B25F50D" w14:textId="4BA3A32E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 В фиксированном и отправленном акте по субподряду в панели закладки “Услуги субподрядчиков” переименовать действие “Перенести выбранную позицию в другой акт” на “Вернуть в открытые выбранные позиции”. Разрешить множественный выбор и перенос. Выбирать подходящий по параметрам Открытый акт, при отсутствии создавать.</w:t>
      </w:r>
    </w:p>
    <w:p w14:paraId="4A369BA9" w14:textId="5FB7F0AE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 В грид “Услуги субподрядчиков” акта по субподряду добавить поле “Статус заказ-наряда”.</w:t>
      </w:r>
    </w:p>
    <w:p w14:paraId="2BFE751E" w14:textId="2E991C4D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 В услугах субподрядчика снять обязательность поля “Дата выполнения услуги”. Для установки связи с актом проверять заполненность "По договору" и "Дата выполнения услуги", при отсутствии одного из значений снимать связь с актом. При переводе ЗН в закрытые, если не заполнено, заполнять текущей датой (при этом позиция автоматически попадает в акт, если она по договору).</w:t>
      </w:r>
    </w:p>
    <w:p w14:paraId="5BDFC7C1" w14:textId="42DF8EB0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 Создать альтернативную ПФ “Акт по субподряду (схлопнутый)”, где группировать строки по услуге и автомобилю, суммировать поля с суммами, нулевые не выводить на печать, для несовпадающих полей брать большее значение.</w:t>
      </w:r>
    </w:p>
    <w:p w14:paraId="32FF185F" w14:textId="1571D22D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 В форме акта функцию "Фиксировать" переименовать в "Фиксировать акт"</w:t>
      </w:r>
    </w:p>
    <w:p w14:paraId="7F56C581" w14:textId="77777777" w:rsidR="004C1735" w:rsidRPr="000A0F8E" w:rsidRDefault="004C1735" w:rsidP="004C1735">
      <w:pPr>
        <w:pStyle w:val="2"/>
      </w:pPr>
      <w:bookmarkStart w:id="16" w:name="_Toc106380476"/>
      <w:r w:rsidRPr="000A0F8E">
        <w:t xml:space="preserve">Дробление сервиса </w:t>
      </w:r>
      <w:r>
        <w:rPr>
          <w:lang w:val="en-US"/>
        </w:rPr>
        <w:t>IntSparePartSaleCloseSvc</w:t>
      </w:r>
      <w:r w:rsidRPr="000A0F8E">
        <w:t xml:space="preserve"> на мелкие транзакции</w:t>
      </w:r>
      <w:bookmarkEnd w:id="16"/>
    </w:p>
    <w:p w14:paraId="4A063470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Переделать логику создания транзакций в сервисе</w:t>
      </w:r>
      <w:r>
        <w:t> IntSparePartSaleCloseSvc</w:t>
      </w:r>
      <w:r w:rsidRPr="000A0F8E">
        <w:rPr>
          <w:lang w:val="ru-RU"/>
        </w:rPr>
        <w:t>.</w:t>
      </w:r>
    </w:p>
    <w:p w14:paraId="6B169B6E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Вместо одной общей транзакции использовать отдельные для каждого документа, который закрывает этот сервис, то есть продаж и приходов запчастей.</w:t>
      </w:r>
    </w:p>
    <w:p w14:paraId="5D55B6A2" w14:textId="77777777" w:rsidR="004C1735" w:rsidRPr="000A0F8E" w:rsidRDefault="004C1735" w:rsidP="004C1735">
      <w:pPr>
        <w:pStyle w:val="2"/>
      </w:pPr>
      <w:bookmarkStart w:id="17" w:name="_Toc106380477"/>
      <w:r w:rsidRPr="000A0F8E">
        <w:t>Сервис проверки вывода КМ через ОФД</w:t>
      </w:r>
      <w:bookmarkEnd w:id="17"/>
    </w:p>
    <w:p w14:paraId="542A9CAE" w14:textId="5CBB715D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В сервис </w:t>
      </w:r>
      <w:r>
        <w:t>CrptExportSvc </w:t>
      </w:r>
      <w:r w:rsidRPr="000A0F8E">
        <w:rPr>
          <w:lang w:val="ru-RU"/>
        </w:rPr>
        <w:t>добавить новую функциональность: осуществлять проверку поля "</w:t>
      </w:r>
      <w:r>
        <w:t>status</w:t>
      </w:r>
      <w:r w:rsidRPr="000A0F8E">
        <w:rPr>
          <w:lang w:val="ru-RU"/>
        </w:rPr>
        <w:t xml:space="preserve">" в таблице "Маркированные товары" для кодов маркировки в таблице "Очередь отправки в Честный знак" со «Способом отправки» = ОФД и датой обработки ранее предыдущих суток, и для которых </w:t>
      </w:r>
      <w:r>
        <w:t>status</w:t>
      </w:r>
      <w:r w:rsidRPr="000A0F8E">
        <w:rPr>
          <w:lang w:val="ru-RU"/>
        </w:rPr>
        <w:t xml:space="preserve"> = пусто или &lt;&gt; "</w:t>
      </w:r>
      <w:r>
        <w:t>RETIRED</w:t>
      </w:r>
      <w:r w:rsidRPr="000A0F8E">
        <w:rPr>
          <w:lang w:val="ru-RU"/>
        </w:rPr>
        <w:t>".</w:t>
      </w:r>
    </w:p>
    <w:p w14:paraId="01C995C2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При возврате </w:t>
      </w:r>
      <w:r>
        <w:t>status</w:t>
      </w:r>
      <w:r w:rsidRPr="000A0F8E">
        <w:rPr>
          <w:lang w:val="ru-RU"/>
        </w:rPr>
        <w:t>:</w:t>
      </w:r>
    </w:p>
    <w:p w14:paraId="2D82DF16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-Если статус ="</w:t>
      </w:r>
      <w:r>
        <w:t>RETIRED</w:t>
      </w:r>
      <w:r w:rsidRPr="000A0F8E">
        <w:rPr>
          <w:lang w:val="ru-RU"/>
        </w:rPr>
        <w:t>", то результат проверки записывать в таблицу Маркированные товары</w:t>
      </w:r>
    </w:p>
    <w:p w14:paraId="10B51DE6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-Если статус (&lt;&gt; "</w:t>
      </w:r>
      <w:r>
        <w:t>RETIRED</w:t>
      </w:r>
      <w:r w:rsidRPr="000A0F8E">
        <w:rPr>
          <w:lang w:val="ru-RU"/>
        </w:rPr>
        <w:t xml:space="preserve">"), то сбрасывать в Очереди отправки в Честный Знак «ДатаВремя обработки» и «Способ отправки» (чтобы, таким образом, данный код был поставлен в очередь отправки через </w:t>
      </w:r>
      <w:r>
        <w:t>API</w:t>
      </w:r>
      <w:r w:rsidRPr="000A0F8E">
        <w:rPr>
          <w:lang w:val="ru-RU"/>
        </w:rPr>
        <w:t>).</w:t>
      </w:r>
    </w:p>
    <w:p w14:paraId="0F48AEF0" w14:textId="77777777" w:rsidR="004C1735" w:rsidRPr="000A0F8E" w:rsidRDefault="004C1735" w:rsidP="004C1735">
      <w:pPr>
        <w:pStyle w:val="2"/>
      </w:pPr>
      <w:bookmarkStart w:id="18" w:name="_Toc106380478"/>
      <w:r w:rsidRPr="000A0F8E">
        <w:lastRenderedPageBreak/>
        <w:t>Акты по субподряду: определение подрядчика по др. услуге</w:t>
      </w:r>
      <w:bookmarkEnd w:id="18"/>
    </w:p>
    <w:p w14:paraId="3217AE97" w14:textId="77777777" w:rsidR="004C1735" w:rsidRPr="000A0F8E" w:rsidRDefault="004C1735" w:rsidP="004C1735">
      <w:pPr>
        <w:pStyle w:val="af8"/>
        <w:rPr>
          <w:lang w:val="ru-RU"/>
        </w:rPr>
      </w:pPr>
      <w:r w:rsidRPr="000A0F8E">
        <w:rPr>
          <w:lang w:val="ru-RU"/>
        </w:rPr>
        <w:t>Определение Подрядчика по др. услуге.</w:t>
      </w:r>
    </w:p>
    <w:p w14:paraId="5D682C02" w14:textId="2328A18D" w:rsidR="004C1735" w:rsidRPr="000A0F8E" w:rsidRDefault="004C1735" w:rsidP="004C1735">
      <w:pPr>
        <w:pStyle w:val="123"/>
        <w:rPr>
          <w:lang w:val="ru-RU"/>
        </w:rPr>
      </w:pPr>
      <w:r>
        <w:t> </w:t>
      </w:r>
      <w:r w:rsidRPr="000A0F8E">
        <w:rPr>
          <w:lang w:val="ru-RU"/>
        </w:rPr>
        <w:t>В справочник "Др. услуги" добавить поле "Субподрядчик", выбор из справочника "Клиенты".</w:t>
      </w:r>
    </w:p>
    <w:p w14:paraId="006D24AB" w14:textId="63DCD79F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 При создании услуги субподрядчика заполнять поле "Подрядчик" субподрядчиком из др. услуги, если пусто, то как сейчас - из КУУ.</w:t>
      </w:r>
    </w:p>
    <w:p w14:paraId="762462B9" w14:textId="77777777" w:rsidR="004C1735" w:rsidRDefault="004C1735" w:rsidP="004C1735">
      <w:pPr>
        <w:pStyle w:val="1"/>
        <w:rPr>
          <w:lang w:val="en-US"/>
        </w:rPr>
      </w:pPr>
      <w:bookmarkStart w:id="19" w:name="_Toc106380479"/>
      <w:r>
        <w:rPr>
          <w:lang w:val="en-US"/>
        </w:rPr>
        <w:t>MTWSACNT</w:t>
      </w:r>
      <w:bookmarkEnd w:id="19"/>
    </w:p>
    <w:p w14:paraId="412C01B9" w14:textId="115CF938" w:rsidR="004C1735" w:rsidRPr="000A0F8E" w:rsidRDefault="004C1735" w:rsidP="004C1735">
      <w:pPr>
        <w:pStyle w:val="2"/>
      </w:pPr>
      <w:bookmarkStart w:id="20" w:name="_Toc106380480"/>
      <w:r w:rsidRPr="000A0F8E">
        <w:t>Добавить поле Площадка в выгрузку акта по страхованию</w:t>
      </w:r>
      <w:bookmarkEnd w:id="20"/>
    </w:p>
    <w:p w14:paraId="504AF870" w14:textId="1DF8F798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Дополнить файл выгрузки акта по страхованию (</w:t>
      </w:r>
      <w:r>
        <w:t>InsuranceAct</w:t>
      </w:r>
      <w:r w:rsidRPr="000A0F8E">
        <w:rPr>
          <w:lang w:val="ru-RU"/>
        </w:rPr>
        <w:t>.</w:t>
      </w:r>
      <w:r>
        <w:t>xml</w:t>
      </w:r>
      <w:r w:rsidRPr="000A0F8E">
        <w:rPr>
          <w:lang w:val="ru-RU"/>
        </w:rPr>
        <w:t>)</w:t>
      </w:r>
      <w:r>
        <w:t> </w:t>
      </w:r>
      <w:r w:rsidRPr="000A0F8E">
        <w:rPr>
          <w:lang w:val="ru-RU"/>
        </w:rPr>
        <w:t xml:space="preserve">тегом </w:t>
      </w:r>
      <w:r>
        <w:t>Site</w:t>
      </w:r>
      <w:r w:rsidRPr="000A0F8E">
        <w:rPr>
          <w:lang w:val="ru-RU"/>
        </w:rPr>
        <w:t xml:space="preserve"> (Площадка) со значением поля Площадка таблицы </w:t>
      </w:r>
      <w:r>
        <w:t>VRD</w:t>
      </w:r>
      <w:r w:rsidRPr="000A0F8E">
        <w:rPr>
          <w:lang w:val="ru-RU"/>
        </w:rPr>
        <w:t>_</w:t>
      </w:r>
      <w:r>
        <w:t>InsuranceAct</w:t>
      </w:r>
      <w:r w:rsidRPr="000A0F8E">
        <w:rPr>
          <w:lang w:val="ru-RU"/>
        </w:rPr>
        <w:t>.</w:t>
      </w:r>
    </w:p>
    <w:p w14:paraId="057E4AB8" w14:textId="77777777" w:rsidR="004C1735" w:rsidRDefault="004C1735" w:rsidP="004C1735">
      <w:pPr>
        <w:pStyle w:val="1"/>
        <w:rPr>
          <w:lang w:val="en-US"/>
        </w:rPr>
      </w:pPr>
      <w:bookmarkStart w:id="21" w:name="_Toc106380481"/>
      <w:r>
        <w:rPr>
          <w:lang w:val="en-US"/>
        </w:rPr>
        <w:t>PCWEB</w:t>
      </w:r>
      <w:bookmarkEnd w:id="21"/>
    </w:p>
    <w:p w14:paraId="590539C7" w14:textId="77777777" w:rsidR="004C1735" w:rsidRDefault="004C1735" w:rsidP="004C1735">
      <w:pPr>
        <w:pStyle w:val="2"/>
        <w:rPr>
          <w:lang w:val="en-US"/>
        </w:rPr>
      </w:pPr>
      <w:bookmarkStart w:id="22" w:name="_Toc106380482"/>
      <w:r>
        <w:rPr>
          <w:lang w:val="en-US"/>
        </w:rPr>
        <w:t>Доработка метода CreateTraffic</w:t>
      </w:r>
      <w:bookmarkEnd w:id="22"/>
    </w:p>
    <w:p w14:paraId="16EA1FC9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  <w:r w:rsidRPr="000A0F8E">
        <w:rPr>
          <w:lang w:val="ru-RU"/>
        </w:rPr>
        <w:t>Проверять, чтобы дата была &lt;= сегодня, иначе выдавать в ответе ошибку «Дата трафика больше текущей»</w:t>
      </w:r>
    </w:p>
    <w:p w14:paraId="2ED21473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</w:p>
    <w:p w14:paraId="4C673C9E" w14:textId="77777777" w:rsidR="004C1735" w:rsidRPr="000A0F8E" w:rsidRDefault="004C1735" w:rsidP="004C1735">
      <w:pPr>
        <w:pStyle w:val="123"/>
        <w:rPr>
          <w:lang w:val="ru-RU"/>
        </w:rPr>
      </w:pPr>
      <w:r>
        <w:t> </w:t>
      </w:r>
      <w:r w:rsidRPr="000A0F8E">
        <w:rPr>
          <w:lang w:val="ru-RU"/>
        </w:rPr>
        <w:t>Добавить параметр тип поиска клиента(</w:t>
      </w:r>
      <w:r>
        <w:t>int</w:t>
      </w:r>
      <w:r w:rsidRPr="000A0F8E">
        <w:rPr>
          <w:lang w:val="ru-RU"/>
        </w:rPr>
        <w:t>):</w:t>
      </w:r>
    </w:p>
    <w:p w14:paraId="2F8D661F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0 = осуществлять поиск клиента по телефону и фамилии,</w:t>
      </w:r>
    </w:p>
    <w:p w14:paraId="5E937C3E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>1 = осуществлять поиск клиента только по телефону,</w:t>
      </w:r>
    </w:p>
    <w:p w14:paraId="5B122D37" w14:textId="77777777" w:rsidR="004C1735" w:rsidRPr="000A0F8E" w:rsidRDefault="004C1735" w:rsidP="004C1735">
      <w:pPr>
        <w:pStyle w:val="123"/>
        <w:rPr>
          <w:lang w:val="ru-RU"/>
        </w:rPr>
      </w:pPr>
      <w:r w:rsidRPr="000A0F8E">
        <w:rPr>
          <w:lang w:val="ru-RU"/>
        </w:rPr>
        <w:t xml:space="preserve">2 = осуществлять поиск клиента по Фамилия + Имя Отчество + телефон + </w:t>
      </w:r>
      <w:r>
        <w:t>email</w:t>
      </w:r>
      <w:r w:rsidRPr="000A0F8E">
        <w:rPr>
          <w:lang w:val="ru-RU"/>
        </w:rPr>
        <w:t xml:space="preserve">, если не найден, по Фамилия + телефон + </w:t>
      </w:r>
      <w:r>
        <w:t>email</w:t>
      </w:r>
      <w:r w:rsidRPr="000A0F8E">
        <w:rPr>
          <w:lang w:val="ru-RU"/>
        </w:rPr>
        <w:t xml:space="preserve">, если не найден, по Фамилия + телефон, если не найден, по Телефон, если не найден, по Фамилия + </w:t>
      </w:r>
      <w:r>
        <w:t>email</w:t>
      </w:r>
      <w:r w:rsidRPr="000A0F8E">
        <w:rPr>
          <w:lang w:val="ru-RU"/>
        </w:rPr>
        <w:t xml:space="preserve">, если не найден, по </w:t>
      </w:r>
      <w:r>
        <w:t>email</w:t>
      </w:r>
      <w:r w:rsidRPr="000A0F8E">
        <w:rPr>
          <w:lang w:val="ru-RU"/>
        </w:rPr>
        <w:t>)</w:t>
      </w:r>
      <w:r>
        <w:t> </w:t>
      </w:r>
    </w:p>
    <w:sectPr w:rsidR="004C1735" w:rsidRPr="000A0F8E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A494" w14:textId="77777777" w:rsidR="00A07479" w:rsidRDefault="00A07479" w:rsidP="00345469">
      <w:pPr>
        <w:spacing w:after="0" w:line="240" w:lineRule="auto"/>
      </w:pPr>
      <w:r>
        <w:separator/>
      </w:r>
    </w:p>
  </w:endnote>
  <w:endnote w:type="continuationSeparator" w:id="0">
    <w:p w14:paraId="4C56942F" w14:textId="77777777" w:rsidR="00A07479" w:rsidRDefault="00A07479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E0CE" w14:textId="77777777" w:rsidR="00A07479" w:rsidRDefault="00A07479" w:rsidP="00345469">
      <w:pPr>
        <w:spacing w:after="0" w:line="240" w:lineRule="auto"/>
      </w:pPr>
      <w:r>
        <w:separator/>
      </w:r>
    </w:p>
  </w:footnote>
  <w:footnote w:type="continuationSeparator" w:id="0">
    <w:p w14:paraId="0D9D9BC5" w14:textId="77777777" w:rsidR="00A07479" w:rsidRDefault="00A07479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pPr>
        <w:ind w:left="24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pPr>
        <w:ind w:left="284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pPr>
        <w:ind w:left="32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8637727">
    <w:abstractNumId w:val="16"/>
  </w:num>
  <w:num w:numId="2" w16cid:durableId="2103064927">
    <w:abstractNumId w:val="29"/>
  </w:num>
  <w:num w:numId="3" w16cid:durableId="1470440842">
    <w:abstractNumId w:val="0"/>
  </w:num>
  <w:num w:numId="4" w16cid:durableId="1689284516">
    <w:abstractNumId w:val="9"/>
  </w:num>
  <w:num w:numId="5" w16cid:durableId="1074351913">
    <w:abstractNumId w:val="22"/>
  </w:num>
  <w:num w:numId="6" w16cid:durableId="279604075">
    <w:abstractNumId w:val="13"/>
  </w:num>
  <w:num w:numId="7" w16cid:durableId="1352806126">
    <w:abstractNumId w:val="20"/>
  </w:num>
  <w:num w:numId="8" w16cid:durableId="1826776325">
    <w:abstractNumId w:val="6"/>
  </w:num>
  <w:num w:numId="9" w16cid:durableId="855534055">
    <w:abstractNumId w:val="2"/>
  </w:num>
  <w:num w:numId="10" w16cid:durableId="783038496">
    <w:abstractNumId w:val="5"/>
  </w:num>
  <w:num w:numId="11" w16cid:durableId="342048524">
    <w:abstractNumId w:val="18"/>
  </w:num>
  <w:num w:numId="12" w16cid:durableId="1875653616">
    <w:abstractNumId w:val="34"/>
  </w:num>
  <w:num w:numId="13" w16cid:durableId="922302880">
    <w:abstractNumId w:val="23"/>
  </w:num>
  <w:num w:numId="14" w16cid:durableId="1298025060">
    <w:abstractNumId w:val="15"/>
  </w:num>
  <w:num w:numId="15" w16cid:durableId="63768666">
    <w:abstractNumId w:val="35"/>
  </w:num>
  <w:num w:numId="16" w16cid:durableId="1127815714">
    <w:abstractNumId w:val="14"/>
  </w:num>
  <w:num w:numId="17" w16cid:durableId="229391004">
    <w:abstractNumId w:val="21"/>
  </w:num>
  <w:num w:numId="18" w16cid:durableId="5057083">
    <w:abstractNumId w:val="19"/>
  </w:num>
  <w:num w:numId="19" w16cid:durableId="809131248">
    <w:abstractNumId w:val="4"/>
  </w:num>
  <w:num w:numId="20" w16cid:durableId="1789927020">
    <w:abstractNumId w:val="7"/>
  </w:num>
  <w:num w:numId="21" w16cid:durableId="692268874">
    <w:abstractNumId w:val="37"/>
  </w:num>
  <w:num w:numId="22" w16cid:durableId="1559976552">
    <w:abstractNumId w:val="10"/>
  </w:num>
  <w:num w:numId="23" w16cid:durableId="82075316">
    <w:abstractNumId w:val="26"/>
  </w:num>
  <w:num w:numId="24" w16cid:durableId="1318459035">
    <w:abstractNumId w:val="33"/>
  </w:num>
  <w:num w:numId="25" w16cid:durableId="851802439">
    <w:abstractNumId w:val="11"/>
  </w:num>
  <w:num w:numId="26" w16cid:durableId="152843082">
    <w:abstractNumId w:val="32"/>
  </w:num>
  <w:num w:numId="27" w16cid:durableId="1876386271">
    <w:abstractNumId w:val="8"/>
  </w:num>
  <w:num w:numId="28" w16cid:durableId="45840302">
    <w:abstractNumId w:val="24"/>
  </w:num>
  <w:num w:numId="29" w16cid:durableId="1016426497">
    <w:abstractNumId w:val="30"/>
  </w:num>
  <w:num w:numId="30" w16cid:durableId="480460140">
    <w:abstractNumId w:val="28"/>
  </w:num>
  <w:num w:numId="31" w16cid:durableId="687171238">
    <w:abstractNumId w:val="1"/>
  </w:num>
  <w:num w:numId="32" w16cid:durableId="1326205674">
    <w:abstractNumId w:val="12"/>
  </w:num>
  <w:num w:numId="33" w16cid:durableId="326831373">
    <w:abstractNumId w:val="38"/>
  </w:num>
  <w:num w:numId="34" w16cid:durableId="953711196">
    <w:abstractNumId w:val="36"/>
  </w:num>
  <w:num w:numId="35" w16cid:durableId="2066679091">
    <w:abstractNumId w:val="3"/>
  </w:num>
  <w:num w:numId="36" w16cid:durableId="1238594361">
    <w:abstractNumId w:val="17"/>
  </w:num>
  <w:num w:numId="37" w16cid:durableId="1569412812">
    <w:abstractNumId w:val="27"/>
  </w:num>
  <w:num w:numId="38" w16cid:durableId="1714231259">
    <w:abstractNumId w:val="31"/>
  </w:num>
  <w:num w:numId="39" w16cid:durableId="347567744">
    <w:abstractNumId w:val="39"/>
  </w:num>
  <w:num w:numId="40" w16cid:durableId="361440068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35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4B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0F8E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735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A9A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47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691E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17B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3E1E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44C6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79A80680"/>
  <w15:docId w15:val="{3F1DAA46-8E91-410D-87A2-5CC9744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95A2C8D9-55C2-470A-ADAF-D475B235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9</TotalTime>
  <Pages>7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20.05.2022 – 03.06.2022</dc:subject>
  <dc:creator>Арккадий А</dc:creator>
  <cp:lastModifiedBy>Мария М</cp:lastModifiedBy>
  <cp:revision>6</cp:revision>
  <cp:lastPrinted>2016-11-10T10:21:00Z</cp:lastPrinted>
  <dcterms:created xsi:type="dcterms:W3CDTF">2022-06-03T09:57:00Z</dcterms:created>
  <dcterms:modified xsi:type="dcterms:W3CDTF">2022-06-20T06:18:00Z</dcterms:modified>
</cp:coreProperties>
</file>